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1842" w14:textId="556BC3A0" w:rsidR="00D61028" w:rsidRPr="00F373E4" w:rsidRDefault="00D61028" w:rsidP="00D61028">
      <w:pPr>
        <w:spacing w:line="400" w:lineRule="exact"/>
        <w:jc w:val="center"/>
        <w:rPr>
          <w:rFonts w:ascii="Times New Roman" w:eastAsia="方正小标宋简体" w:hint="eastAsia"/>
          <w:color w:val="000000"/>
          <w:sz w:val="36"/>
          <w:szCs w:val="36"/>
        </w:rPr>
      </w:pPr>
      <w:r w:rsidRPr="00F373E4">
        <w:rPr>
          <w:rFonts w:ascii="Times New Roman" w:eastAsia="方正小标宋简体" w:hint="eastAsia"/>
          <w:color w:val="000000"/>
          <w:sz w:val="36"/>
          <w:szCs w:val="36"/>
        </w:rPr>
        <w:t>202</w:t>
      </w:r>
      <w:r w:rsidR="000929A5">
        <w:rPr>
          <w:rFonts w:ascii="Times New Roman" w:eastAsia="方正小标宋简体"/>
          <w:color w:val="000000"/>
          <w:sz w:val="36"/>
          <w:szCs w:val="36"/>
        </w:rPr>
        <w:t>5</w:t>
      </w:r>
      <w:r w:rsidRPr="00F373E4">
        <w:rPr>
          <w:rFonts w:ascii="Times New Roman" w:eastAsia="方正小标宋简体" w:hint="eastAsia"/>
          <w:color w:val="000000"/>
          <w:sz w:val="36"/>
          <w:szCs w:val="36"/>
        </w:rPr>
        <w:t>年度大禹水利科学技术奖</w:t>
      </w:r>
      <w:r>
        <w:rPr>
          <w:rFonts w:ascii="Times New Roman" w:eastAsia="方正小标宋简体" w:hint="eastAsia"/>
          <w:color w:val="000000"/>
          <w:sz w:val="36"/>
          <w:szCs w:val="36"/>
        </w:rPr>
        <w:t>提名项目</w:t>
      </w:r>
      <w:r w:rsidRPr="00F373E4">
        <w:rPr>
          <w:rFonts w:ascii="Times New Roman" w:eastAsia="方正小标宋简体" w:hint="eastAsia"/>
          <w:color w:val="000000"/>
          <w:sz w:val="36"/>
          <w:szCs w:val="36"/>
        </w:rPr>
        <w:t>公示材料</w:t>
      </w:r>
    </w:p>
    <w:p w14:paraId="705241AE" w14:textId="67EEF0FA" w:rsidR="00D61028" w:rsidRPr="00A6404C" w:rsidRDefault="00D61028" w:rsidP="00F14FFD">
      <w:pPr>
        <w:pStyle w:val="a3"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 w:hint="eastAsia"/>
          <w:b/>
          <w:sz w:val="24"/>
        </w:rPr>
      </w:pPr>
      <w:r w:rsidRPr="00A6404C">
        <w:rPr>
          <w:rFonts w:ascii="宋体" w:eastAsia="宋体" w:hAnsi="宋体"/>
          <w:b/>
          <w:sz w:val="24"/>
        </w:rPr>
        <w:t>项目名称：</w:t>
      </w:r>
    </w:p>
    <w:p w14:paraId="6A2FF6C4" w14:textId="6C796281" w:rsidR="00D61028" w:rsidRPr="00D61028" w:rsidRDefault="00A6404C" w:rsidP="00F14FFD">
      <w:pPr>
        <w:pStyle w:val="a3"/>
        <w:spacing w:line="420" w:lineRule="exact"/>
        <w:ind w:left="360" w:firstLineChars="0" w:firstLine="0"/>
        <w:rPr>
          <w:rFonts w:ascii="宋体" w:eastAsia="宋体" w:hAnsi="宋体" w:hint="eastAsia"/>
          <w:sz w:val="24"/>
        </w:rPr>
      </w:pPr>
      <w:r w:rsidRPr="00A6404C">
        <w:rPr>
          <w:rFonts w:ascii="宋体" w:eastAsia="宋体" w:hAnsi="宋体" w:hint="eastAsia"/>
          <w:sz w:val="24"/>
        </w:rPr>
        <w:t>水网工程中生物入侵与生物污损防治关键技术及应用</w:t>
      </w:r>
    </w:p>
    <w:p w14:paraId="4A8D7C5F" w14:textId="39599BD7" w:rsidR="00D61028" w:rsidRPr="00A6404C" w:rsidRDefault="00D61028" w:rsidP="00F14FFD">
      <w:pPr>
        <w:pStyle w:val="a3"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 w:hint="eastAsia"/>
          <w:b/>
          <w:sz w:val="24"/>
        </w:rPr>
      </w:pPr>
      <w:r w:rsidRPr="00A6404C">
        <w:rPr>
          <w:rFonts w:ascii="宋体" w:eastAsia="宋体" w:hAnsi="宋体"/>
          <w:b/>
          <w:sz w:val="24"/>
        </w:rPr>
        <w:t>主要完成单位：</w:t>
      </w:r>
    </w:p>
    <w:p w14:paraId="7CCAD4C2" w14:textId="07C4CCE7" w:rsidR="00D61028" w:rsidRPr="00D61028" w:rsidRDefault="00A6404C" w:rsidP="00F14FFD">
      <w:pPr>
        <w:pStyle w:val="a3"/>
        <w:spacing w:line="420" w:lineRule="exact"/>
        <w:ind w:firstLine="480"/>
        <w:rPr>
          <w:rFonts w:ascii="宋体" w:eastAsia="宋体" w:hAnsi="宋体" w:hint="eastAsia"/>
          <w:sz w:val="24"/>
        </w:rPr>
      </w:pPr>
      <w:r w:rsidRPr="00FD0565">
        <w:rPr>
          <w:rFonts w:ascii="宋体" w:eastAsia="宋体" w:hAnsi="宋体" w:hint="eastAsia"/>
          <w:sz w:val="24"/>
        </w:rPr>
        <w:t>清华大学、中国南水北调集团中线有限公司、中国科学院生态环境研究中心、广东省水利电力勘测设计研究院有限公司、佳固士新材料有限公司、河南科技大学、北京东方雨虹防水技术股份有限公司</w:t>
      </w:r>
    </w:p>
    <w:p w14:paraId="1D9B7C5E" w14:textId="337F4F07" w:rsidR="00D61028" w:rsidRPr="00A6404C" w:rsidRDefault="00D61028" w:rsidP="00F14FFD">
      <w:pPr>
        <w:pStyle w:val="a3"/>
        <w:numPr>
          <w:ilvl w:val="0"/>
          <w:numId w:val="1"/>
        </w:numPr>
        <w:tabs>
          <w:tab w:val="left" w:pos="0"/>
        </w:tabs>
        <w:spacing w:line="420" w:lineRule="exact"/>
        <w:ind w:firstLineChars="0"/>
        <w:rPr>
          <w:rFonts w:ascii="宋体" w:eastAsia="宋体" w:hAnsi="宋体" w:hint="eastAsia"/>
          <w:b/>
          <w:sz w:val="24"/>
        </w:rPr>
      </w:pPr>
      <w:r w:rsidRPr="00A6404C">
        <w:rPr>
          <w:rFonts w:ascii="宋体" w:eastAsia="宋体" w:hAnsi="宋体"/>
          <w:b/>
          <w:sz w:val="24"/>
        </w:rPr>
        <w:t>主要完成人：</w:t>
      </w:r>
    </w:p>
    <w:p w14:paraId="24CBA4D5" w14:textId="767FF22B" w:rsidR="00D61028" w:rsidRDefault="004B749E" w:rsidP="00F14FFD">
      <w:pPr>
        <w:pStyle w:val="a3"/>
        <w:tabs>
          <w:tab w:val="left" w:pos="0"/>
        </w:tabs>
        <w:spacing w:line="420" w:lineRule="exact"/>
        <w:ind w:firstLine="480"/>
        <w:rPr>
          <w:rFonts w:ascii="宋体" w:eastAsia="宋体" w:hAnsi="宋体" w:hint="eastAsia"/>
          <w:sz w:val="24"/>
        </w:rPr>
      </w:pPr>
      <w:r w:rsidRPr="00FD0565">
        <w:rPr>
          <w:rFonts w:ascii="宋体" w:eastAsia="宋体" w:hAnsi="宋体" w:hint="eastAsia"/>
          <w:sz w:val="24"/>
        </w:rPr>
        <w:t>徐梦珍、傅旭东、战爱斌</w:t>
      </w:r>
      <w:r w:rsidR="00FD0565" w:rsidRPr="00FD0565">
        <w:rPr>
          <w:rFonts w:ascii="宋体" w:eastAsia="宋体" w:hAnsi="宋体" w:hint="eastAsia"/>
          <w:sz w:val="24"/>
        </w:rPr>
        <w:t>、安雪晖</w:t>
      </w:r>
      <w:r w:rsidRPr="00FD0565">
        <w:rPr>
          <w:rFonts w:ascii="宋体" w:eastAsia="宋体" w:hAnsi="宋体" w:hint="eastAsia"/>
          <w:sz w:val="24"/>
        </w:rPr>
        <w:t>、赵娜、</w:t>
      </w:r>
      <w:r w:rsidR="00FD0565" w:rsidRPr="00973354">
        <w:rPr>
          <w:rFonts w:ascii="宋体" w:eastAsia="宋体" w:hAnsi="宋体" w:hint="eastAsia"/>
          <w:sz w:val="24"/>
        </w:rPr>
        <w:t>王兆印</w:t>
      </w:r>
      <w:r w:rsidRPr="00FD0565">
        <w:rPr>
          <w:rFonts w:ascii="宋体" w:eastAsia="宋体" w:hAnsi="宋体" w:hint="eastAsia"/>
          <w:sz w:val="24"/>
        </w:rPr>
        <w:t>、张爱静、姚国友、</w:t>
      </w:r>
      <w:r w:rsidR="007E5473" w:rsidRPr="00FD0565">
        <w:rPr>
          <w:rFonts w:ascii="宋体" w:eastAsia="宋体" w:hAnsi="宋体" w:hint="eastAsia"/>
          <w:sz w:val="24"/>
        </w:rPr>
        <w:t>秦晓川</w:t>
      </w:r>
      <w:r w:rsidRPr="00FD0565">
        <w:rPr>
          <w:rFonts w:ascii="宋体" w:eastAsia="宋体" w:hAnsi="宋体" w:hint="eastAsia"/>
          <w:sz w:val="24"/>
        </w:rPr>
        <w:t>、丁红梅、张家豪、常志兵</w:t>
      </w:r>
      <w:r w:rsidR="00FF55E2" w:rsidRPr="00FD0565">
        <w:rPr>
          <w:rFonts w:ascii="宋体" w:eastAsia="宋体" w:hAnsi="宋体" w:hint="eastAsia"/>
          <w:sz w:val="24"/>
        </w:rPr>
        <w:t>、杨奇</w:t>
      </w:r>
      <w:r w:rsidRPr="00FD0565">
        <w:rPr>
          <w:rFonts w:ascii="宋体" w:eastAsia="宋体" w:hAnsi="宋体" w:hint="eastAsia"/>
          <w:sz w:val="24"/>
        </w:rPr>
        <w:t>、肖新宗、李世国</w:t>
      </w:r>
    </w:p>
    <w:p w14:paraId="02548B3E" w14:textId="65750634" w:rsidR="00C6139E" w:rsidRPr="00A6404C" w:rsidRDefault="00D61028" w:rsidP="00F14FFD">
      <w:pPr>
        <w:pStyle w:val="a3"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 w:hint="eastAsia"/>
          <w:b/>
          <w:sz w:val="24"/>
        </w:rPr>
      </w:pPr>
      <w:r w:rsidRPr="00A6404C">
        <w:rPr>
          <w:rFonts w:ascii="宋体" w:eastAsia="宋体" w:hAnsi="宋体" w:hint="eastAsia"/>
          <w:b/>
          <w:sz w:val="24"/>
        </w:rPr>
        <w:t>成果主要创新点：</w:t>
      </w:r>
    </w:p>
    <w:p w14:paraId="1B3EF989" w14:textId="77777777" w:rsidR="00C64F2A" w:rsidRDefault="00A6404C" w:rsidP="00F14FFD">
      <w:pPr>
        <w:spacing w:after="0" w:line="420" w:lineRule="exact"/>
        <w:ind w:firstLineChars="200" w:firstLine="480"/>
        <w:jc w:val="both"/>
        <w:rPr>
          <w:rFonts w:ascii="Times New Roman" w:eastAsia="宋体" w:hAnsi="Times New Roman" w:cs="Times New Roman"/>
          <w:color w:val="000000"/>
          <w:sz w:val="24"/>
        </w:rPr>
      </w:pPr>
      <w:r w:rsidRPr="002C17F6">
        <w:rPr>
          <w:rFonts w:ascii="Times New Roman" w:eastAsia="宋体" w:hAnsi="Times New Roman" w:cs="Times New Roman"/>
          <w:color w:val="000000"/>
          <w:sz w:val="24"/>
        </w:rPr>
        <w:t>项目属于</w:t>
      </w:r>
      <w:r w:rsidRPr="00A6404C">
        <w:rPr>
          <w:rFonts w:ascii="Times New Roman" w:eastAsia="宋体" w:hAnsi="Times New Roman" w:cs="Times New Roman" w:hint="eastAsia"/>
          <w:color w:val="000000"/>
          <w:sz w:val="24"/>
        </w:rPr>
        <w:t>水生态保护与治理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领域，</w:t>
      </w:r>
      <w:r w:rsidRPr="00A6404C">
        <w:rPr>
          <w:rFonts w:ascii="Times New Roman" w:eastAsia="宋体" w:hAnsi="Times New Roman" w:cs="Times New Roman" w:hint="eastAsia"/>
          <w:color w:val="000000"/>
          <w:sz w:val="24"/>
        </w:rPr>
        <w:t>面向国家水网工程水生态保护与治理的迫切需求，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聚焦</w:t>
      </w:r>
      <w:r w:rsidR="00833343">
        <w:rPr>
          <w:rFonts w:ascii="Times New Roman" w:eastAsia="宋体" w:hAnsi="Times New Roman" w:cs="Times New Roman" w:hint="eastAsia"/>
          <w:color w:val="000000"/>
          <w:sz w:val="24"/>
        </w:rPr>
        <w:t>工程环境中贻贝类生物入侵及生物污损这一国内外共性</w:t>
      </w:r>
      <w:r w:rsidR="00FF55E2">
        <w:rPr>
          <w:rFonts w:ascii="Times New Roman" w:eastAsia="宋体" w:hAnsi="Times New Roman" w:cs="Times New Roman" w:hint="eastAsia"/>
          <w:color w:val="000000"/>
          <w:sz w:val="24"/>
        </w:rPr>
        <w:t>挑战</w:t>
      </w:r>
      <w:r w:rsidR="00833343">
        <w:rPr>
          <w:rFonts w:ascii="Times New Roman" w:eastAsia="宋体" w:hAnsi="Times New Roman" w:cs="Times New Roman" w:hint="eastAsia"/>
          <w:color w:val="000000"/>
          <w:sz w:val="24"/>
        </w:rPr>
        <w:t>，</w:t>
      </w:r>
      <w:r w:rsidR="00407758">
        <w:rPr>
          <w:rFonts w:ascii="Times New Roman" w:eastAsia="宋体" w:hAnsi="Times New Roman" w:cs="Times New Roman" w:hint="eastAsia"/>
          <w:color w:val="000000"/>
          <w:sz w:val="24"/>
        </w:rPr>
        <w:t>通过多学科融合和跨领域协同，</w:t>
      </w:r>
      <w:r w:rsidR="00833343">
        <w:rPr>
          <w:rFonts w:ascii="Times New Roman" w:eastAsia="宋体" w:hAnsi="Times New Roman" w:cs="Times New Roman" w:hint="eastAsia"/>
          <w:color w:val="000000"/>
          <w:sz w:val="24"/>
        </w:rPr>
        <w:t>攻关</w:t>
      </w:r>
      <w:r>
        <w:rPr>
          <w:rFonts w:ascii="Times New Roman" w:eastAsia="宋体" w:hAnsi="Times New Roman" w:cs="Times New Roman" w:hint="eastAsia"/>
          <w:color w:val="000000"/>
          <w:sz w:val="24"/>
        </w:rPr>
        <w:t>水网工程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中</w:t>
      </w:r>
      <w:r w:rsidR="00A76B01">
        <w:rPr>
          <w:rFonts w:ascii="Times New Roman" w:eastAsia="宋体" w:hAnsi="Times New Roman" w:cs="Times New Roman" w:hint="eastAsia"/>
          <w:color w:val="000000"/>
          <w:sz w:val="24"/>
        </w:rPr>
        <w:t>淡水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贻贝</w:t>
      </w:r>
      <w:r w:rsidR="00833343">
        <w:rPr>
          <w:rFonts w:ascii="Times New Roman" w:eastAsia="宋体" w:hAnsi="Times New Roman" w:cs="Times New Roman" w:hint="eastAsia"/>
          <w:color w:val="000000"/>
          <w:sz w:val="24"/>
        </w:rPr>
        <w:t>生物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入侵</w:t>
      </w:r>
      <w:r w:rsidR="00A564A9">
        <w:rPr>
          <w:rFonts w:ascii="Times New Roman" w:eastAsia="宋体" w:hAnsi="Times New Roman" w:cs="Times New Roman" w:hint="eastAsia"/>
          <w:color w:val="000000"/>
          <w:sz w:val="24"/>
        </w:rPr>
        <w:t>早期风险难识别、发展趋势难预测、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污损</w:t>
      </w:r>
      <w:r w:rsidR="00833343">
        <w:rPr>
          <w:rFonts w:ascii="Times New Roman" w:eastAsia="宋体" w:hAnsi="Times New Roman" w:cs="Times New Roman" w:hint="eastAsia"/>
          <w:color w:val="000000"/>
          <w:sz w:val="24"/>
        </w:rPr>
        <w:t>影响难评估、防治效果</w:t>
      </w:r>
      <w:r w:rsidR="00A564A9">
        <w:rPr>
          <w:rFonts w:ascii="Times New Roman" w:eastAsia="宋体" w:hAnsi="Times New Roman" w:cs="Times New Roman" w:hint="eastAsia"/>
          <w:color w:val="000000"/>
          <w:sz w:val="24"/>
        </w:rPr>
        <w:t>难</w:t>
      </w:r>
      <w:r w:rsidR="00833343">
        <w:rPr>
          <w:rFonts w:ascii="Times New Roman" w:eastAsia="宋体" w:hAnsi="Times New Roman" w:cs="Times New Roman" w:hint="eastAsia"/>
          <w:color w:val="000000"/>
          <w:sz w:val="24"/>
        </w:rPr>
        <w:t>持续</w:t>
      </w:r>
      <w:r w:rsidR="00A564A9">
        <w:rPr>
          <w:rFonts w:ascii="Times New Roman" w:eastAsia="宋体" w:hAnsi="Times New Roman" w:cs="Times New Roman" w:hint="eastAsia"/>
          <w:color w:val="000000"/>
          <w:sz w:val="24"/>
        </w:rPr>
        <w:t>等</w:t>
      </w:r>
      <w:r w:rsidR="00833343">
        <w:rPr>
          <w:rFonts w:ascii="Times New Roman" w:eastAsia="宋体" w:hAnsi="Times New Roman" w:cs="Times New Roman" w:hint="eastAsia"/>
          <w:color w:val="000000"/>
          <w:sz w:val="24"/>
        </w:rPr>
        <w:t>理论与技术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难题</w:t>
      </w:r>
      <w:r w:rsidR="00FF55E2">
        <w:rPr>
          <w:rFonts w:ascii="Times New Roman" w:eastAsia="宋体" w:hAnsi="Times New Roman" w:cs="Times New Roman" w:hint="eastAsia"/>
          <w:color w:val="000000"/>
          <w:sz w:val="24"/>
        </w:rPr>
        <w:t>。</w:t>
      </w:r>
    </w:p>
    <w:p w14:paraId="58D5AE78" w14:textId="4FBEE229" w:rsidR="00A6404C" w:rsidRPr="002C17F6" w:rsidRDefault="00082D14" w:rsidP="00F14FFD">
      <w:pPr>
        <w:spacing w:after="0" w:line="420" w:lineRule="exact"/>
        <w:ind w:firstLineChars="200" w:firstLine="480"/>
        <w:jc w:val="both"/>
        <w:rPr>
          <w:rFonts w:ascii="Times New Roman" w:eastAsia="宋体" w:hAnsi="Times New Roman" w:cs="Times New Roman"/>
          <w:b/>
          <w:bCs/>
          <w:color w:val="000000"/>
          <w:sz w:val="24"/>
        </w:rPr>
      </w:pPr>
      <w:bookmarkStart w:id="0" w:name="_Hlk213360853"/>
      <w:r>
        <w:rPr>
          <w:rFonts w:ascii="Times New Roman" w:eastAsia="宋体" w:hAnsi="Times New Roman" w:cs="Times New Roman" w:hint="eastAsia"/>
          <w:color w:val="000000"/>
          <w:sz w:val="24"/>
        </w:rPr>
        <w:t>建立</w:t>
      </w:r>
      <w:r w:rsidR="00407758">
        <w:rPr>
          <w:rFonts w:ascii="Times New Roman" w:eastAsia="宋体" w:hAnsi="Times New Roman" w:cs="Times New Roman" w:hint="eastAsia"/>
          <w:color w:val="000000"/>
          <w:sz w:val="24"/>
        </w:rPr>
        <w:t>了入侵</w:t>
      </w:r>
      <w:r w:rsidR="00407758" w:rsidRPr="00833343">
        <w:rPr>
          <w:rFonts w:ascii="Times New Roman" w:eastAsia="宋体" w:hAnsi="Times New Roman" w:cs="Times New Roman" w:hint="eastAsia"/>
          <w:color w:val="000000"/>
          <w:sz w:val="24"/>
        </w:rPr>
        <w:t>早期</w:t>
      </w:r>
      <w:r w:rsidR="00407758">
        <w:rPr>
          <w:rFonts w:ascii="Times New Roman" w:eastAsia="宋体" w:hAnsi="Times New Roman" w:cs="Times New Roman" w:hint="eastAsia"/>
          <w:color w:val="000000"/>
          <w:sz w:val="24"/>
        </w:rPr>
        <w:t>识别方法</w:t>
      </w:r>
      <w:r w:rsidR="00906E9D">
        <w:rPr>
          <w:rFonts w:ascii="Times New Roman" w:eastAsia="宋体" w:hAnsi="Times New Roman" w:cs="Times New Roman" w:hint="eastAsia"/>
          <w:color w:val="000000"/>
          <w:sz w:val="24"/>
        </w:rPr>
        <w:t>与风险预测模型</w:t>
      </w:r>
      <w:bookmarkEnd w:id="0"/>
      <w:r w:rsidR="00407758">
        <w:rPr>
          <w:rFonts w:ascii="Times New Roman" w:eastAsia="宋体" w:hAnsi="Times New Roman" w:cs="Times New Roman" w:hint="eastAsia"/>
          <w:color w:val="000000"/>
          <w:sz w:val="24"/>
        </w:rPr>
        <w:t>、</w:t>
      </w:r>
      <w:r>
        <w:rPr>
          <w:rFonts w:ascii="Times New Roman" w:eastAsia="宋体" w:hAnsi="Times New Roman" w:cs="Times New Roman" w:hint="eastAsia"/>
          <w:color w:val="000000"/>
          <w:sz w:val="24"/>
        </w:rPr>
        <w:t>生物</w:t>
      </w:r>
      <w:r w:rsidR="00407758">
        <w:rPr>
          <w:rFonts w:ascii="Times New Roman" w:eastAsia="宋体" w:hAnsi="Times New Roman" w:cs="Times New Roman" w:hint="eastAsia"/>
          <w:color w:val="000000"/>
          <w:sz w:val="24"/>
        </w:rPr>
        <w:t>污损</w:t>
      </w:r>
      <w:r w:rsidR="00906E9D">
        <w:rPr>
          <w:rFonts w:ascii="Times New Roman" w:eastAsia="宋体" w:hAnsi="Times New Roman" w:cs="Times New Roman" w:hint="eastAsia"/>
          <w:color w:val="000000"/>
          <w:sz w:val="24"/>
        </w:rPr>
        <w:t>影响综合评估</w:t>
      </w:r>
      <w:r>
        <w:rPr>
          <w:rFonts w:ascii="Times New Roman" w:eastAsia="宋体" w:hAnsi="Times New Roman" w:cs="Times New Roman" w:hint="eastAsia"/>
          <w:color w:val="000000"/>
          <w:sz w:val="24"/>
        </w:rPr>
        <w:t>体系</w:t>
      </w:r>
      <w:r w:rsidR="00833343" w:rsidRPr="00833343">
        <w:rPr>
          <w:rFonts w:ascii="Times New Roman" w:eastAsia="宋体" w:hAnsi="Times New Roman" w:cs="Times New Roman" w:hint="eastAsia"/>
          <w:color w:val="000000"/>
          <w:sz w:val="24"/>
        </w:rPr>
        <w:t>、</w:t>
      </w:r>
      <w:r w:rsidR="00407758">
        <w:rPr>
          <w:rFonts w:ascii="Times New Roman" w:eastAsia="宋体" w:hAnsi="Times New Roman" w:cs="Times New Roman" w:hint="eastAsia"/>
          <w:color w:val="000000"/>
          <w:sz w:val="24"/>
        </w:rPr>
        <w:t>靶向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幼体</w:t>
      </w:r>
      <w:r w:rsidR="00407758">
        <w:rPr>
          <w:rFonts w:ascii="Times New Roman" w:eastAsia="宋体" w:hAnsi="Times New Roman" w:cs="Times New Roman" w:hint="eastAsia"/>
          <w:color w:val="000000"/>
          <w:sz w:val="24"/>
        </w:rPr>
        <w:t>的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高效</w:t>
      </w:r>
      <w:r w:rsidR="00906E9D">
        <w:rPr>
          <w:rFonts w:ascii="Times New Roman" w:eastAsia="宋体" w:hAnsi="Times New Roman" w:cs="Times New Roman" w:hint="eastAsia"/>
          <w:color w:val="000000"/>
          <w:sz w:val="24"/>
        </w:rPr>
        <w:t>灭杀技术、靶向成贝的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生存干扰</w:t>
      </w:r>
      <w:r w:rsidR="00906E9D">
        <w:rPr>
          <w:rFonts w:ascii="Times New Roman" w:eastAsia="宋体" w:hAnsi="Times New Roman" w:cs="Times New Roman" w:hint="eastAsia"/>
          <w:color w:val="000000"/>
          <w:sz w:val="24"/>
        </w:rPr>
        <w:t>与</w:t>
      </w:r>
      <w:r w:rsidR="00833343" w:rsidRPr="00833343">
        <w:rPr>
          <w:rFonts w:ascii="Times New Roman" w:eastAsia="宋体" w:hAnsi="Times New Roman" w:cs="Times New Roman" w:hint="eastAsia"/>
          <w:color w:val="000000"/>
          <w:sz w:val="24"/>
        </w:rPr>
        <w:t>抑制</w:t>
      </w:r>
      <w:r w:rsidR="00B33BD1" w:rsidRPr="00833343">
        <w:rPr>
          <w:rFonts w:ascii="Times New Roman" w:eastAsia="宋体" w:hAnsi="Times New Roman" w:cs="Times New Roman" w:hint="eastAsia"/>
          <w:color w:val="000000"/>
          <w:sz w:val="24"/>
        </w:rPr>
        <w:t>附着</w:t>
      </w:r>
      <w:r>
        <w:rPr>
          <w:rFonts w:ascii="Times New Roman" w:eastAsia="宋体" w:hAnsi="Times New Roman" w:cs="Times New Roman" w:hint="eastAsia"/>
          <w:color w:val="000000"/>
          <w:sz w:val="24"/>
        </w:rPr>
        <w:t>技术</w:t>
      </w:r>
      <w:r w:rsidR="00FF55E2">
        <w:rPr>
          <w:rFonts w:ascii="Times New Roman" w:eastAsia="宋体" w:hAnsi="Times New Roman" w:cs="Times New Roman" w:hint="eastAsia"/>
          <w:color w:val="000000"/>
          <w:sz w:val="24"/>
        </w:rPr>
        <w:t>，统筹工程</w:t>
      </w:r>
      <w:r w:rsidR="00906E9D" w:rsidRPr="00833343">
        <w:rPr>
          <w:rFonts w:ascii="Times New Roman" w:eastAsia="宋体" w:hAnsi="Times New Roman" w:cs="Times New Roman" w:hint="eastAsia"/>
          <w:color w:val="000000"/>
          <w:sz w:val="24"/>
        </w:rPr>
        <w:t>调度</w:t>
      </w:r>
      <w:r w:rsidR="00285622" w:rsidRPr="00FF55E2">
        <w:rPr>
          <w:rFonts w:ascii="Times New Roman" w:eastAsia="宋体" w:hAnsi="Times New Roman" w:cs="Times New Roman" w:hint="eastAsia"/>
          <w:color w:val="000000"/>
          <w:sz w:val="24"/>
        </w:rPr>
        <w:t>主动防护</w:t>
      </w:r>
      <w:r w:rsidR="00FF55E2">
        <w:rPr>
          <w:rFonts w:ascii="Times New Roman" w:eastAsia="宋体" w:hAnsi="Times New Roman" w:cs="Times New Roman" w:hint="eastAsia"/>
          <w:color w:val="000000"/>
          <w:sz w:val="24"/>
        </w:rPr>
        <w:t>与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幼体</w:t>
      </w:r>
      <w:r w:rsidR="00FF55E2">
        <w:rPr>
          <w:rFonts w:ascii="Times New Roman" w:eastAsia="宋体" w:hAnsi="Times New Roman" w:cs="Times New Roman" w:hint="eastAsia"/>
          <w:color w:val="000000"/>
          <w:sz w:val="24"/>
        </w:rPr>
        <w:t>-</w:t>
      </w:r>
      <w:r w:rsidR="00FF55E2">
        <w:rPr>
          <w:rFonts w:ascii="Times New Roman" w:eastAsia="宋体" w:hAnsi="Times New Roman" w:cs="Times New Roman" w:hint="eastAsia"/>
          <w:color w:val="000000"/>
          <w:sz w:val="24"/>
        </w:rPr>
        <w:t>成贝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双</w:t>
      </w:r>
      <w:r w:rsidR="00FF55E2">
        <w:rPr>
          <w:rFonts w:ascii="Times New Roman" w:eastAsia="宋体" w:hAnsi="Times New Roman" w:cs="Times New Roman" w:hint="eastAsia"/>
          <w:color w:val="000000"/>
          <w:sz w:val="24"/>
        </w:rPr>
        <w:t>靶向防控的</w:t>
      </w:r>
      <w:r w:rsidR="00833343" w:rsidRPr="00833343">
        <w:rPr>
          <w:rFonts w:ascii="Times New Roman" w:eastAsia="宋体" w:hAnsi="Times New Roman" w:cs="Times New Roman" w:hint="eastAsia"/>
          <w:color w:val="000000"/>
          <w:sz w:val="24"/>
        </w:rPr>
        <w:t>长期应用</w:t>
      </w:r>
      <w:r w:rsidR="00285622">
        <w:rPr>
          <w:rFonts w:ascii="Times New Roman" w:eastAsia="宋体" w:hAnsi="Times New Roman" w:cs="Times New Roman" w:hint="eastAsia"/>
          <w:color w:val="000000"/>
          <w:sz w:val="24"/>
        </w:rPr>
        <w:t>，</w:t>
      </w:r>
      <w:r w:rsidR="00FF55E2" w:rsidRPr="00FF55E2">
        <w:rPr>
          <w:rFonts w:ascii="Times New Roman" w:eastAsia="宋体" w:hAnsi="Times New Roman" w:cs="Times New Roman" w:hint="eastAsia"/>
          <w:color w:val="000000"/>
          <w:sz w:val="24"/>
        </w:rPr>
        <w:t>逐步</w:t>
      </w:r>
      <w:r w:rsidR="00FF55E2">
        <w:rPr>
          <w:rFonts w:ascii="Times New Roman" w:eastAsia="宋体" w:hAnsi="Times New Roman" w:cs="Times New Roman" w:hint="eastAsia"/>
          <w:color w:val="000000"/>
          <w:sz w:val="24"/>
        </w:rPr>
        <w:t>形成了</w:t>
      </w:r>
      <w:r w:rsidR="00285622">
        <w:rPr>
          <w:rFonts w:ascii="Times New Roman" w:eastAsia="宋体" w:hAnsi="Times New Roman" w:cs="Times New Roman" w:hint="eastAsia"/>
          <w:color w:val="000000"/>
          <w:sz w:val="24"/>
        </w:rPr>
        <w:t>工程实效显著的</w:t>
      </w:r>
      <w:r w:rsidR="00FF55E2" w:rsidRPr="00FF55E2">
        <w:rPr>
          <w:rFonts w:ascii="Times New Roman" w:eastAsia="宋体" w:hAnsi="Times New Roman" w:cs="Times New Roman" w:hint="eastAsia"/>
          <w:color w:val="000000"/>
          <w:sz w:val="24"/>
        </w:rPr>
        <w:t>综合防控体系</w:t>
      </w:r>
      <w:r w:rsidR="00FF55E2">
        <w:rPr>
          <w:rFonts w:ascii="Times New Roman" w:eastAsia="宋体" w:hAnsi="Times New Roman" w:cs="Times New Roman" w:hint="eastAsia"/>
          <w:color w:val="000000"/>
          <w:sz w:val="24"/>
        </w:rPr>
        <w:t>。</w:t>
      </w:r>
      <w:r w:rsidR="00A6404C" w:rsidRPr="002C17F6">
        <w:rPr>
          <w:rFonts w:ascii="Times New Roman" w:eastAsia="宋体" w:hAnsi="Times New Roman" w:cs="Times New Roman"/>
          <w:b/>
          <w:bCs/>
          <w:color w:val="000000"/>
          <w:sz w:val="24"/>
        </w:rPr>
        <w:t>主要创新点如下：</w:t>
      </w:r>
    </w:p>
    <w:p w14:paraId="18931342" w14:textId="53EE9365" w:rsidR="00A6404C" w:rsidRPr="002C17F6" w:rsidRDefault="00A6404C" w:rsidP="00F14FFD">
      <w:pPr>
        <w:spacing w:after="0" w:line="420" w:lineRule="exact"/>
        <w:ind w:firstLineChars="200" w:firstLine="482"/>
        <w:jc w:val="both"/>
        <w:rPr>
          <w:rFonts w:ascii="Times New Roman" w:eastAsia="宋体" w:hAnsi="Times New Roman" w:cs="Times New Roman"/>
          <w:color w:val="000000"/>
          <w:sz w:val="24"/>
        </w:rPr>
      </w:pPr>
      <w:r w:rsidRPr="002C17F6">
        <w:rPr>
          <w:rFonts w:ascii="Times New Roman" w:eastAsia="宋体" w:hAnsi="Times New Roman" w:cs="Times New Roman"/>
          <w:b/>
          <w:bCs/>
          <w:color w:val="000000"/>
          <w:sz w:val="24"/>
        </w:rPr>
        <w:t>创新点</w:t>
      </w:r>
      <w:r w:rsidRPr="002C17F6">
        <w:rPr>
          <w:rFonts w:ascii="Times New Roman" w:eastAsia="宋体" w:hAnsi="Times New Roman" w:cs="Times New Roman"/>
          <w:b/>
          <w:bCs/>
          <w:color w:val="000000"/>
          <w:sz w:val="24"/>
        </w:rPr>
        <w:t>1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：创建了</w:t>
      </w:r>
      <w:r w:rsidR="00C64F2A">
        <w:rPr>
          <w:rFonts w:ascii="Times New Roman" w:eastAsia="宋体" w:hAnsi="Times New Roman" w:cs="Times New Roman" w:hint="eastAsia"/>
          <w:color w:val="000000"/>
          <w:sz w:val="24"/>
        </w:rPr>
        <w:t>典型淡水</w:t>
      </w:r>
      <w:r w:rsidR="00A76B01">
        <w:rPr>
          <w:rFonts w:ascii="Times New Roman" w:eastAsia="宋体" w:hAnsi="Times New Roman" w:cs="Times New Roman" w:hint="eastAsia"/>
          <w:color w:val="000000"/>
          <w:sz w:val="24"/>
        </w:rPr>
        <w:t>贻贝沼蛤</w:t>
      </w:r>
      <w:r w:rsidR="00C64F2A">
        <w:rPr>
          <w:rFonts w:ascii="Times New Roman" w:eastAsia="宋体" w:hAnsi="Times New Roman" w:cs="Times New Roman" w:hint="eastAsia"/>
          <w:color w:val="000000"/>
          <w:sz w:val="24"/>
        </w:rPr>
        <w:t>的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全生命期鉴定图谱</w:t>
      </w:r>
      <w:r w:rsidR="00B5611E">
        <w:rPr>
          <w:rFonts w:ascii="Times New Roman" w:eastAsia="宋体" w:hAnsi="Times New Roman" w:cs="Times New Roman" w:hint="eastAsia"/>
          <w:color w:val="000000"/>
          <w:sz w:val="24"/>
        </w:rPr>
        <w:t>，揭示了</w:t>
      </w:r>
      <w:r w:rsidR="00B5611E" w:rsidRPr="002C17F6">
        <w:rPr>
          <w:rFonts w:ascii="Times New Roman" w:eastAsia="宋体" w:hAnsi="Times New Roman" w:cs="Times New Roman"/>
          <w:color w:val="000000"/>
          <w:sz w:val="24"/>
        </w:rPr>
        <w:t>影响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幼体</w:t>
      </w:r>
      <w:r w:rsidR="00B5611E" w:rsidRPr="002C17F6">
        <w:rPr>
          <w:rFonts w:ascii="Times New Roman" w:eastAsia="宋体" w:hAnsi="Times New Roman" w:cs="Times New Roman"/>
          <w:color w:val="000000"/>
          <w:sz w:val="24"/>
        </w:rPr>
        <w:t>扩散和成贝附着的</w:t>
      </w:r>
      <w:r w:rsidR="00B5611E">
        <w:rPr>
          <w:rFonts w:ascii="Times New Roman" w:eastAsia="宋体" w:hAnsi="Times New Roman" w:cs="Times New Roman" w:hint="eastAsia"/>
          <w:color w:val="000000"/>
          <w:sz w:val="24"/>
        </w:rPr>
        <w:t>主控因素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，</w:t>
      </w:r>
      <w:r w:rsidR="00B5611E">
        <w:rPr>
          <w:rFonts w:ascii="Times New Roman" w:eastAsia="宋体" w:hAnsi="Times New Roman" w:cs="Times New Roman" w:hint="eastAsia"/>
          <w:color w:val="000000"/>
          <w:sz w:val="24"/>
        </w:rPr>
        <w:t>发现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了</w:t>
      </w:r>
      <w:r w:rsidR="00C64F2A">
        <w:rPr>
          <w:rFonts w:ascii="Times New Roman" w:eastAsia="宋体" w:hAnsi="Times New Roman" w:cs="Times New Roman" w:hint="eastAsia"/>
          <w:color w:val="000000"/>
          <w:sz w:val="24"/>
        </w:rPr>
        <w:t>其</w:t>
      </w:r>
      <w:r w:rsidR="00C64F2A" w:rsidRPr="002C17F6">
        <w:rPr>
          <w:rFonts w:ascii="Times New Roman" w:eastAsia="宋体" w:hAnsi="Times New Roman" w:cs="Times New Roman"/>
          <w:color w:val="000000"/>
          <w:sz w:val="24"/>
        </w:rPr>
        <w:t>入侵</w:t>
      </w:r>
      <w:r w:rsidR="00B5611E">
        <w:rPr>
          <w:rFonts w:ascii="Times New Roman" w:eastAsia="宋体" w:hAnsi="Times New Roman" w:cs="Times New Roman" w:hint="eastAsia"/>
          <w:color w:val="000000"/>
          <w:sz w:val="24"/>
        </w:rPr>
        <w:t>中的</w:t>
      </w:r>
      <w:r w:rsidR="00C64F2A" w:rsidRPr="002C17F6">
        <w:rPr>
          <w:rFonts w:ascii="Times New Roman" w:eastAsia="宋体" w:hAnsi="Times New Roman" w:cs="Times New Roman"/>
          <w:color w:val="000000"/>
          <w:sz w:val="24"/>
        </w:rPr>
        <w:t>快速微进化</w:t>
      </w:r>
      <w:r w:rsidR="00C64F2A">
        <w:rPr>
          <w:rFonts w:ascii="Times New Roman" w:eastAsia="宋体" w:hAnsi="Times New Roman" w:cs="Times New Roman" w:hint="eastAsia"/>
          <w:color w:val="000000"/>
          <w:sz w:val="24"/>
        </w:rPr>
        <w:t>机制，</w:t>
      </w:r>
      <w:r w:rsidR="00C64F2A" w:rsidRPr="00C64F2A">
        <w:rPr>
          <w:rFonts w:ascii="Times New Roman" w:eastAsia="宋体" w:hAnsi="Times New Roman" w:cs="Times New Roman" w:hint="eastAsia"/>
          <w:color w:val="000000"/>
          <w:sz w:val="24"/>
        </w:rPr>
        <w:t>建立了</w:t>
      </w:r>
      <w:r w:rsidR="00C64F2A">
        <w:rPr>
          <w:rFonts w:ascii="Times New Roman" w:eastAsia="宋体" w:hAnsi="Times New Roman" w:cs="Times New Roman" w:hint="eastAsia"/>
          <w:color w:val="000000"/>
          <w:sz w:val="24"/>
        </w:rPr>
        <w:t>基于环境感知</w:t>
      </w:r>
      <w:r w:rsidR="00C64F2A">
        <w:rPr>
          <w:rFonts w:ascii="Times New Roman" w:eastAsia="宋体" w:hAnsi="Times New Roman" w:cs="Times New Roman" w:hint="eastAsia"/>
          <w:color w:val="000000"/>
          <w:sz w:val="24"/>
        </w:rPr>
        <w:t>-eDNA</w:t>
      </w:r>
      <w:r w:rsidR="00285622">
        <w:rPr>
          <w:rFonts w:ascii="Times New Roman" w:eastAsia="宋体" w:hAnsi="Times New Roman" w:cs="Times New Roman" w:hint="eastAsia"/>
          <w:color w:val="000000"/>
          <w:sz w:val="24"/>
        </w:rPr>
        <w:t>监测</w:t>
      </w:r>
      <w:r w:rsidR="00285622">
        <w:rPr>
          <w:rFonts w:ascii="Times New Roman" w:eastAsia="宋体" w:hAnsi="Times New Roman" w:cs="Times New Roman" w:hint="eastAsia"/>
          <w:color w:val="000000"/>
          <w:sz w:val="24"/>
        </w:rPr>
        <w:t>-</w:t>
      </w:r>
      <w:r w:rsidR="00285622">
        <w:rPr>
          <w:rFonts w:ascii="Times New Roman" w:eastAsia="宋体" w:hAnsi="Times New Roman" w:cs="Times New Roman" w:hint="eastAsia"/>
          <w:color w:val="000000"/>
          <w:sz w:val="24"/>
        </w:rPr>
        <w:t>智能判识一体化的</w:t>
      </w:r>
      <w:r w:rsidR="00C64F2A" w:rsidRPr="00C64F2A">
        <w:rPr>
          <w:rFonts w:ascii="Times New Roman" w:eastAsia="宋体" w:hAnsi="Times New Roman" w:cs="Times New Roman" w:hint="eastAsia"/>
          <w:color w:val="000000"/>
          <w:sz w:val="24"/>
        </w:rPr>
        <w:t>入侵早期识别方法与风险预测模型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。</w:t>
      </w:r>
    </w:p>
    <w:p w14:paraId="5D567981" w14:textId="3EC73B6D" w:rsidR="00A6404C" w:rsidRPr="002C17F6" w:rsidRDefault="00A6404C" w:rsidP="00F14FFD">
      <w:pPr>
        <w:spacing w:after="0" w:line="420" w:lineRule="exact"/>
        <w:ind w:firstLineChars="200" w:firstLine="482"/>
        <w:jc w:val="both"/>
        <w:rPr>
          <w:rFonts w:ascii="Times New Roman" w:eastAsia="宋体" w:hAnsi="Times New Roman" w:cs="Times New Roman"/>
          <w:color w:val="000000"/>
          <w:sz w:val="24"/>
        </w:rPr>
      </w:pPr>
      <w:r w:rsidRPr="002C17F6">
        <w:rPr>
          <w:rFonts w:ascii="Times New Roman" w:eastAsia="宋体" w:hAnsi="Times New Roman" w:cs="Times New Roman"/>
          <w:b/>
          <w:bCs/>
          <w:color w:val="000000"/>
          <w:sz w:val="24"/>
        </w:rPr>
        <w:t>创新点</w:t>
      </w:r>
      <w:r w:rsidRPr="002C17F6">
        <w:rPr>
          <w:rFonts w:ascii="Times New Roman" w:eastAsia="宋体" w:hAnsi="Times New Roman" w:cs="Times New Roman"/>
          <w:b/>
          <w:bCs/>
          <w:color w:val="000000"/>
          <w:sz w:val="24"/>
        </w:rPr>
        <w:t>2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：揭示了</w:t>
      </w:r>
      <w:r w:rsidR="00927CC7">
        <w:rPr>
          <w:rFonts w:ascii="Times New Roman" w:eastAsia="宋体" w:hAnsi="Times New Roman" w:cs="Times New Roman" w:hint="eastAsia"/>
          <w:color w:val="000000"/>
          <w:sz w:val="24"/>
        </w:rPr>
        <w:t>贻贝生物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污损的分子生物学机制</w:t>
      </w:r>
      <w:r w:rsidR="008736FB">
        <w:rPr>
          <w:rFonts w:ascii="Times New Roman" w:eastAsia="宋体" w:hAnsi="Times New Roman" w:cs="Times New Roman" w:hint="eastAsia"/>
          <w:color w:val="000000"/>
          <w:sz w:val="24"/>
        </w:rPr>
        <w:t>及伴生的微生物群落演替机制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，</w:t>
      </w:r>
      <w:r w:rsidR="008736FB">
        <w:rPr>
          <w:rFonts w:ascii="Times New Roman" w:eastAsia="宋体" w:hAnsi="Times New Roman" w:cs="Times New Roman" w:hint="eastAsia"/>
          <w:color w:val="000000"/>
          <w:sz w:val="24"/>
        </w:rPr>
        <w:t>建立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了生物污损</w:t>
      </w:r>
      <w:r w:rsidR="008736FB">
        <w:rPr>
          <w:rFonts w:ascii="Times New Roman" w:eastAsia="宋体" w:hAnsi="Times New Roman" w:cs="Times New Roman" w:hint="eastAsia"/>
          <w:color w:val="000000"/>
          <w:sz w:val="24"/>
        </w:rPr>
        <w:t>造成</w:t>
      </w:r>
      <w:r w:rsidR="00927CC7">
        <w:rPr>
          <w:rFonts w:ascii="Times New Roman" w:eastAsia="宋体" w:hAnsi="Times New Roman" w:cs="Times New Roman" w:hint="eastAsia"/>
          <w:color w:val="000000"/>
          <w:sz w:val="24"/>
        </w:rPr>
        <w:t>工程结构损伤</w:t>
      </w:r>
      <w:r w:rsidR="008736FB">
        <w:rPr>
          <w:rFonts w:ascii="Times New Roman" w:eastAsia="宋体" w:hAnsi="Times New Roman" w:cs="Times New Roman" w:hint="eastAsia"/>
          <w:color w:val="000000"/>
          <w:sz w:val="24"/>
        </w:rPr>
        <w:t>及水生态退化</w:t>
      </w:r>
      <w:r w:rsidR="008736FB" w:rsidRPr="002C17F6">
        <w:rPr>
          <w:rFonts w:ascii="Times New Roman" w:eastAsia="宋体" w:hAnsi="Times New Roman" w:cs="Times New Roman"/>
          <w:color w:val="000000"/>
          <w:sz w:val="24"/>
        </w:rPr>
        <w:t>风险</w:t>
      </w:r>
      <w:r w:rsidR="00F14FFD">
        <w:rPr>
          <w:rFonts w:ascii="Times New Roman" w:eastAsia="宋体" w:hAnsi="Times New Roman" w:cs="Times New Roman" w:hint="eastAsia"/>
          <w:color w:val="000000"/>
          <w:sz w:val="24"/>
        </w:rPr>
        <w:t>的</w:t>
      </w:r>
      <w:r w:rsidR="008736FB">
        <w:rPr>
          <w:rFonts w:ascii="Times New Roman" w:eastAsia="宋体" w:hAnsi="Times New Roman" w:cs="Times New Roman" w:hint="eastAsia"/>
          <w:color w:val="000000"/>
          <w:sz w:val="24"/>
        </w:rPr>
        <w:t>量化方法，构建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了</w:t>
      </w:r>
      <w:r w:rsidR="008736FB">
        <w:rPr>
          <w:rFonts w:ascii="Times New Roman" w:eastAsia="宋体" w:hAnsi="Times New Roman" w:cs="Times New Roman" w:hint="eastAsia"/>
          <w:color w:val="000000"/>
          <w:sz w:val="24"/>
        </w:rPr>
        <w:t>水网工程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生物污损影响</w:t>
      </w:r>
      <w:r w:rsidR="00B5611E" w:rsidRPr="002C17F6">
        <w:rPr>
          <w:rFonts w:ascii="Times New Roman" w:eastAsia="宋体" w:hAnsi="Times New Roman" w:cs="Times New Roman"/>
          <w:color w:val="000000"/>
          <w:sz w:val="24"/>
        </w:rPr>
        <w:t>工程效能</w:t>
      </w:r>
      <w:r w:rsidR="00B5611E">
        <w:rPr>
          <w:rFonts w:ascii="Times New Roman" w:eastAsia="宋体" w:hAnsi="Times New Roman" w:cs="Times New Roman" w:hint="eastAsia"/>
          <w:color w:val="000000"/>
          <w:sz w:val="24"/>
        </w:rPr>
        <w:t>的</w:t>
      </w:r>
      <w:r w:rsidR="00B5611E" w:rsidRPr="002C17F6">
        <w:rPr>
          <w:rFonts w:ascii="Times New Roman" w:eastAsia="宋体" w:hAnsi="Times New Roman" w:cs="Times New Roman"/>
          <w:color w:val="000000"/>
          <w:sz w:val="24"/>
        </w:rPr>
        <w:t>综合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评估体系。</w:t>
      </w:r>
    </w:p>
    <w:p w14:paraId="3098800B" w14:textId="5880B9CB" w:rsidR="00A6404C" w:rsidRPr="00A6404C" w:rsidRDefault="00A6404C" w:rsidP="00F14FFD">
      <w:pPr>
        <w:pStyle w:val="a3"/>
        <w:spacing w:after="0" w:line="420" w:lineRule="exact"/>
        <w:ind w:firstLine="482"/>
        <w:jc w:val="both"/>
        <w:rPr>
          <w:rFonts w:ascii="宋体" w:eastAsia="宋体" w:hAnsi="宋体" w:hint="eastAsia"/>
        </w:rPr>
      </w:pPr>
      <w:r w:rsidRPr="002C17F6">
        <w:rPr>
          <w:rFonts w:ascii="Times New Roman" w:eastAsia="宋体" w:hAnsi="Times New Roman" w:cs="Times New Roman"/>
          <w:b/>
          <w:bCs/>
          <w:color w:val="000000"/>
          <w:sz w:val="24"/>
        </w:rPr>
        <w:t>创新点</w:t>
      </w:r>
      <w:r w:rsidRPr="002C17F6">
        <w:rPr>
          <w:rFonts w:ascii="Times New Roman" w:eastAsia="宋体" w:hAnsi="Times New Roman" w:cs="Times New Roman"/>
          <w:b/>
          <w:bCs/>
          <w:color w:val="000000"/>
          <w:sz w:val="24"/>
        </w:rPr>
        <w:t>3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：研发了</w:t>
      </w:r>
      <w:r w:rsidR="00B33BD1" w:rsidRPr="00B33BD1">
        <w:rPr>
          <w:rFonts w:ascii="Times New Roman" w:eastAsia="宋体" w:hAnsi="Times New Roman" w:cs="Times New Roman" w:hint="eastAsia"/>
          <w:color w:val="000000"/>
          <w:sz w:val="24"/>
        </w:rPr>
        <w:t>靶向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脆弱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幼体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阶段</w:t>
      </w:r>
      <w:r w:rsidR="00B33BD1" w:rsidRPr="00B33BD1">
        <w:rPr>
          <w:rFonts w:ascii="Times New Roman" w:eastAsia="宋体" w:hAnsi="Times New Roman" w:cs="Times New Roman" w:hint="eastAsia"/>
          <w:color w:val="000000"/>
          <w:sz w:val="24"/>
        </w:rPr>
        <w:t>的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生态水力学灭杀、强光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-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紫外</w:t>
      </w:r>
      <w:r w:rsidR="00B33BD1" w:rsidRPr="00B33BD1">
        <w:rPr>
          <w:rFonts w:ascii="Times New Roman" w:eastAsia="宋体" w:hAnsi="Times New Roman" w:cs="Times New Roman" w:hint="eastAsia"/>
          <w:color w:val="000000"/>
          <w:sz w:val="24"/>
        </w:rPr>
        <w:t>灭杀技术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与成套装置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，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以及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靶向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宽生态幅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成贝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阶段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的驱逐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、</w:t>
      </w:r>
      <w:r w:rsidR="00B33BD1" w:rsidRPr="00833343">
        <w:rPr>
          <w:rFonts w:ascii="Times New Roman" w:eastAsia="宋体" w:hAnsi="Times New Roman" w:cs="Times New Roman" w:hint="eastAsia"/>
          <w:color w:val="000000"/>
          <w:sz w:val="24"/>
        </w:rPr>
        <w:t>附着抑制</w:t>
      </w:r>
      <w:r w:rsidR="00B33BD1">
        <w:rPr>
          <w:rFonts w:ascii="Times New Roman" w:eastAsia="宋体" w:hAnsi="Times New Roman" w:cs="Times New Roman" w:hint="eastAsia"/>
          <w:color w:val="000000"/>
          <w:sz w:val="24"/>
        </w:rPr>
        <w:t>技术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与成套装置，开发了基于有机硅、聚氨酯的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多种新型防附着材料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。幼体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-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成贝双靶向防控技术与装置集成应用于南水北调中线</w:t>
      </w:r>
      <w:r w:rsidR="00F14FFD">
        <w:rPr>
          <w:rFonts w:ascii="Times New Roman" w:eastAsia="宋体" w:hAnsi="Times New Roman" w:cs="Times New Roman" w:hint="eastAsia"/>
          <w:color w:val="000000"/>
          <w:sz w:val="24"/>
        </w:rPr>
        <w:t>等工程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，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显著提升了</w:t>
      </w:r>
      <w:r w:rsidR="00AF26D0">
        <w:rPr>
          <w:rFonts w:ascii="Times New Roman" w:eastAsia="宋体" w:hAnsi="Times New Roman" w:cs="Times New Roman" w:hint="eastAsia"/>
          <w:color w:val="000000"/>
          <w:sz w:val="24"/>
        </w:rPr>
        <w:t>贻贝生物污损</w:t>
      </w:r>
      <w:r w:rsidRPr="002C17F6">
        <w:rPr>
          <w:rFonts w:ascii="Times New Roman" w:eastAsia="宋体" w:hAnsi="Times New Roman" w:cs="Times New Roman"/>
          <w:color w:val="000000"/>
          <w:sz w:val="24"/>
        </w:rPr>
        <w:t>防控的灵敏度、靶向性和环境友好性。</w:t>
      </w:r>
    </w:p>
    <w:sectPr w:rsidR="00A6404C" w:rsidRPr="00A6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37B3" w14:textId="77777777" w:rsidR="00E70B29" w:rsidRDefault="00E70B29" w:rsidP="000929A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465C45D" w14:textId="77777777" w:rsidR="00E70B29" w:rsidRDefault="00E70B29" w:rsidP="000929A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0A5C" w14:textId="77777777" w:rsidR="00E70B29" w:rsidRDefault="00E70B29" w:rsidP="000929A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00B2828" w14:textId="77777777" w:rsidR="00E70B29" w:rsidRDefault="00E70B29" w:rsidP="000929A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75063"/>
    <w:multiLevelType w:val="hybridMultilevel"/>
    <w:tmpl w:val="E36AF670"/>
    <w:lvl w:ilvl="0" w:tplc="DCDED58C">
      <w:start w:val="1"/>
      <w:numFmt w:val="decimal"/>
      <w:lvlText w:val="%1、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647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9E"/>
    <w:rsid w:val="00044F90"/>
    <w:rsid w:val="00082D14"/>
    <w:rsid w:val="000929A5"/>
    <w:rsid w:val="001324B7"/>
    <w:rsid w:val="001C4A91"/>
    <w:rsid w:val="00237C75"/>
    <w:rsid w:val="00285622"/>
    <w:rsid w:val="00407758"/>
    <w:rsid w:val="0044656B"/>
    <w:rsid w:val="004B749E"/>
    <w:rsid w:val="00664A8B"/>
    <w:rsid w:val="006E299E"/>
    <w:rsid w:val="007E5473"/>
    <w:rsid w:val="00833343"/>
    <w:rsid w:val="008736FB"/>
    <w:rsid w:val="00906E9D"/>
    <w:rsid w:val="00907BE8"/>
    <w:rsid w:val="00927CC7"/>
    <w:rsid w:val="00973354"/>
    <w:rsid w:val="00A564A9"/>
    <w:rsid w:val="00A6404C"/>
    <w:rsid w:val="00A76B01"/>
    <w:rsid w:val="00AF26D0"/>
    <w:rsid w:val="00B33BD1"/>
    <w:rsid w:val="00B45967"/>
    <w:rsid w:val="00B5611E"/>
    <w:rsid w:val="00C6139E"/>
    <w:rsid w:val="00C64F2A"/>
    <w:rsid w:val="00D61028"/>
    <w:rsid w:val="00E70B29"/>
    <w:rsid w:val="00EB78A5"/>
    <w:rsid w:val="00F14FFD"/>
    <w:rsid w:val="00FD0565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62E4E"/>
  <w15:chartTrackingRefBased/>
  <w15:docId w15:val="{4516C740-4F3C-4BFB-B659-A9F93139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02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02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92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29A5"/>
    <w:rPr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929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29A5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404</Words>
  <Characters>417</Characters>
  <Application>Microsoft Office Word</Application>
  <DocSecurity>0</DocSecurity>
  <Lines>19</Lines>
  <Paragraphs>21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陈慧</dc:creator>
  <cp:keywords/>
  <dc:description/>
  <cp:lastModifiedBy>娜 赵</cp:lastModifiedBy>
  <cp:revision>18</cp:revision>
  <dcterms:created xsi:type="dcterms:W3CDTF">2025-11-04T00:37:00Z</dcterms:created>
  <dcterms:modified xsi:type="dcterms:W3CDTF">2025-11-06T15:50:00Z</dcterms:modified>
</cp:coreProperties>
</file>